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E7963" w14:textId="4693512F" w:rsidR="00BF10F4" w:rsidRPr="001C68D9" w:rsidRDefault="00BF10F4" w:rsidP="00BF10F4">
      <w:pPr>
        <w:pStyle w:val="Prrafodelista"/>
        <w:ind w:left="1140"/>
        <w:rPr>
          <w:rFonts w:ascii="Arial" w:hAnsi="Arial" w:cs="Arial"/>
          <w:b/>
        </w:rPr>
      </w:pPr>
    </w:p>
    <w:p w14:paraId="1B03D7FC" w14:textId="77777777" w:rsidR="00BF10F4" w:rsidRPr="001C68D9" w:rsidRDefault="00BF10F4" w:rsidP="00BF10F4">
      <w:pPr>
        <w:pStyle w:val="Prrafodelista"/>
        <w:ind w:left="1140"/>
        <w:rPr>
          <w:rFonts w:ascii="Arial" w:hAnsi="Arial" w:cs="Arial"/>
          <w:b/>
        </w:rPr>
      </w:pPr>
    </w:p>
    <w:p w14:paraId="7D818C53" w14:textId="77777777" w:rsidR="00BF10F4" w:rsidRPr="001C68D9" w:rsidRDefault="00BF10F4" w:rsidP="00BF10F4">
      <w:pPr>
        <w:pStyle w:val="Prrafodelista"/>
        <w:ind w:left="1140"/>
        <w:rPr>
          <w:rFonts w:ascii="Arial" w:hAnsi="Arial" w:cs="Arial"/>
          <w:b/>
        </w:rPr>
      </w:pPr>
    </w:p>
    <w:p w14:paraId="6DF14BAE" w14:textId="77777777" w:rsidR="00BF10F4" w:rsidRPr="001C68D9" w:rsidRDefault="00BF10F4" w:rsidP="00BF10F4">
      <w:pPr>
        <w:contextualSpacing/>
        <w:jc w:val="right"/>
        <w:rPr>
          <w:rFonts w:ascii="Arial" w:hAnsi="Arial" w:cs="Arial"/>
          <w:b/>
        </w:rPr>
      </w:pPr>
    </w:p>
    <w:p w14:paraId="5CF1320B" w14:textId="77777777" w:rsidR="00BF10F4" w:rsidRPr="001C68D9" w:rsidRDefault="00BF10F4" w:rsidP="00BF10F4">
      <w:pPr>
        <w:contextualSpacing/>
        <w:jc w:val="right"/>
        <w:rPr>
          <w:rFonts w:ascii="Arial" w:hAnsi="Arial" w:cs="Arial"/>
          <w:b/>
        </w:rPr>
      </w:pPr>
      <w:r w:rsidRPr="001C68D9">
        <w:rPr>
          <w:rFonts w:ascii="Arial" w:hAnsi="Arial" w:cs="Arial"/>
          <w:b/>
        </w:rPr>
        <w:t>León, Guanajuato. 2020</w:t>
      </w:r>
    </w:p>
    <w:p w14:paraId="2C19B620" w14:textId="4E4FB396" w:rsidR="00BF10F4" w:rsidRPr="001C68D9" w:rsidRDefault="00BF10F4" w:rsidP="00BF10F4">
      <w:pPr>
        <w:contextualSpacing/>
        <w:jc w:val="right"/>
        <w:rPr>
          <w:rFonts w:ascii="Arial" w:hAnsi="Arial" w:cs="Arial"/>
          <w:b/>
        </w:rPr>
      </w:pPr>
      <w:r w:rsidRPr="001C68D9">
        <w:rPr>
          <w:rFonts w:ascii="Arial" w:hAnsi="Arial" w:cs="Arial"/>
          <w:b/>
        </w:rPr>
        <w:t>Boletín 5</w:t>
      </w:r>
      <w:r w:rsidRPr="001C68D9">
        <w:rPr>
          <w:rFonts w:ascii="Arial" w:hAnsi="Arial" w:cs="Arial"/>
          <w:b/>
        </w:rPr>
        <w:t>9</w:t>
      </w:r>
      <w:r w:rsidRPr="001C68D9">
        <w:rPr>
          <w:rFonts w:ascii="Arial" w:hAnsi="Arial" w:cs="Arial"/>
          <w:b/>
        </w:rPr>
        <w:t xml:space="preserve"> – </w:t>
      </w:r>
      <w:r w:rsidRPr="001C68D9">
        <w:rPr>
          <w:rFonts w:ascii="Arial" w:hAnsi="Arial" w:cs="Arial"/>
          <w:b/>
        </w:rPr>
        <w:t>1910</w:t>
      </w:r>
      <w:r w:rsidRPr="001C68D9">
        <w:rPr>
          <w:rFonts w:ascii="Arial" w:hAnsi="Arial" w:cs="Arial"/>
          <w:b/>
        </w:rPr>
        <w:t>/CCIMJU/2020</w:t>
      </w:r>
    </w:p>
    <w:p w14:paraId="716CB334" w14:textId="77777777" w:rsidR="00BF10F4" w:rsidRPr="001C68D9" w:rsidRDefault="00BF10F4" w:rsidP="00BF10F4">
      <w:pPr>
        <w:rPr>
          <w:rFonts w:ascii="Arial" w:hAnsi="Arial" w:cs="Arial"/>
          <w:b/>
          <w:color w:val="1D2129"/>
          <w:spacing w:val="-2"/>
          <w:lang w:eastAsia="es-ES_tradnl"/>
        </w:rPr>
      </w:pPr>
    </w:p>
    <w:p w14:paraId="5E685E97" w14:textId="77777777" w:rsidR="00BF10F4" w:rsidRPr="001C68D9" w:rsidRDefault="00BF10F4" w:rsidP="00BF10F4">
      <w:pPr>
        <w:jc w:val="center"/>
        <w:rPr>
          <w:rFonts w:ascii="Arial" w:eastAsia="Times New Roman" w:hAnsi="Arial" w:cs="Arial"/>
          <w:b/>
          <w:bCs/>
          <w:color w:val="000000"/>
          <w:lang w:eastAsia="es-MX"/>
        </w:rPr>
      </w:pPr>
    </w:p>
    <w:p w14:paraId="3839D05A" w14:textId="1AA1170A" w:rsidR="00BF10F4" w:rsidRPr="001C68D9" w:rsidRDefault="001C68D9" w:rsidP="00BF10F4">
      <w:pPr>
        <w:jc w:val="center"/>
        <w:rPr>
          <w:rFonts w:ascii="Arial" w:eastAsia="Times New Roman" w:hAnsi="Arial" w:cs="Arial"/>
          <w:b/>
          <w:bCs/>
          <w:color w:val="000000"/>
          <w:lang w:eastAsia="es-MX"/>
        </w:rPr>
      </w:pPr>
      <w:r w:rsidRPr="001C68D9">
        <w:rPr>
          <w:rFonts w:ascii="Arial" w:eastAsia="Times New Roman" w:hAnsi="Arial" w:cs="Arial"/>
          <w:b/>
          <w:bCs/>
          <w:color w:val="000000"/>
          <w:lang w:eastAsia="es-MX"/>
        </w:rPr>
        <w:t>La g</w:t>
      </w:r>
      <w:r w:rsidR="00BF10F4" w:rsidRPr="001C68D9">
        <w:rPr>
          <w:rFonts w:ascii="Arial" w:eastAsia="Times New Roman" w:hAnsi="Arial" w:cs="Arial"/>
          <w:b/>
          <w:bCs/>
          <w:color w:val="000000"/>
          <w:lang w:eastAsia="es-MX"/>
        </w:rPr>
        <w:t xml:space="preserve">estión de espacios de expresión </w:t>
      </w:r>
      <w:r w:rsidRPr="001C68D9">
        <w:rPr>
          <w:rFonts w:ascii="Arial" w:eastAsia="Times New Roman" w:hAnsi="Arial" w:cs="Arial"/>
          <w:b/>
          <w:bCs/>
          <w:color w:val="000000"/>
          <w:lang w:eastAsia="es-MX"/>
        </w:rPr>
        <w:t xml:space="preserve">para artistas urbanos es fácil </w:t>
      </w:r>
    </w:p>
    <w:p w14:paraId="4C19597C" w14:textId="77777777" w:rsidR="001C68D9" w:rsidRPr="001C68D9" w:rsidRDefault="001C68D9" w:rsidP="00BF10F4">
      <w:pPr>
        <w:jc w:val="center"/>
        <w:rPr>
          <w:rFonts w:ascii="Arial" w:eastAsia="Times New Roman" w:hAnsi="Arial" w:cs="Arial"/>
          <w:b/>
          <w:bCs/>
          <w:color w:val="000000"/>
          <w:lang w:eastAsia="es-MX"/>
        </w:rPr>
      </w:pPr>
    </w:p>
    <w:p w14:paraId="7223B9F7" w14:textId="41822107" w:rsidR="00BF10F4" w:rsidRPr="001C68D9" w:rsidRDefault="00BF10F4" w:rsidP="00BF10F4">
      <w:pPr>
        <w:jc w:val="center"/>
        <w:rPr>
          <w:rFonts w:ascii="Arial" w:eastAsia="Times New Roman" w:hAnsi="Arial" w:cs="Arial"/>
          <w:b/>
          <w:bCs/>
          <w:color w:val="000000"/>
          <w:lang w:eastAsia="es-MX"/>
        </w:rPr>
      </w:pPr>
      <w:r w:rsidRPr="001C68D9">
        <w:rPr>
          <w:rFonts w:ascii="Arial" w:eastAsia="Times New Roman" w:hAnsi="Arial" w:cs="Arial"/>
          <w:b/>
          <w:bCs/>
          <w:color w:val="000000"/>
          <w:lang w:eastAsia="es-MX"/>
        </w:rPr>
        <w:t xml:space="preserve"> </w:t>
      </w:r>
    </w:p>
    <w:p w14:paraId="635E5191" w14:textId="038AB73A" w:rsidR="00BF10F4" w:rsidRPr="001C68D9" w:rsidRDefault="001C68D9" w:rsidP="001C68D9">
      <w:pPr>
        <w:pStyle w:val="Prrafodelista"/>
        <w:numPr>
          <w:ilvl w:val="0"/>
          <w:numId w:val="3"/>
        </w:numPr>
        <w:rPr>
          <w:rFonts w:ascii="Arial" w:hAnsi="Arial" w:cs="Arial"/>
        </w:rPr>
      </w:pPr>
      <w:r w:rsidRPr="001C68D9">
        <w:rPr>
          <w:rFonts w:ascii="Arial" w:hAnsi="Arial" w:cs="Arial"/>
        </w:rPr>
        <w:t xml:space="preserve">El IMJU León invita a artistas urbanos a adquirir de manera legal el formato de gestión de espacios de expresión, mismo que le facilitará acercarse a dueños de bardas para realizar intervenciones artísticas. </w:t>
      </w:r>
    </w:p>
    <w:p w14:paraId="7BA3E2FD" w14:textId="77777777" w:rsidR="001C68D9" w:rsidRPr="001C68D9" w:rsidRDefault="001C68D9" w:rsidP="001C68D9">
      <w:pPr>
        <w:rPr>
          <w:rFonts w:ascii="Arial" w:hAnsi="Arial" w:cs="Arial"/>
        </w:rPr>
      </w:pPr>
    </w:p>
    <w:p w14:paraId="2E35326F" w14:textId="77777777" w:rsidR="001C68D9" w:rsidRPr="001C68D9" w:rsidRDefault="001C68D9" w:rsidP="001C68D9">
      <w:pPr>
        <w:rPr>
          <w:rFonts w:ascii="Arial" w:hAnsi="Arial" w:cs="Arial"/>
        </w:rPr>
      </w:pPr>
    </w:p>
    <w:p w14:paraId="2BDA3CF9" w14:textId="659FAFC6" w:rsidR="00BF10F4" w:rsidRPr="001C68D9" w:rsidRDefault="00BF10F4" w:rsidP="00BF10F4">
      <w:pPr>
        <w:rPr>
          <w:rFonts w:ascii="Arial" w:hAnsi="Arial" w:cs="Arial"/>
        </w:rPr>
      </w:pPr>
      <w:r w:rsidRPr="001C68D9">
        <w:rPr>
          <w:rFonts w:ascii="Arial" w:hAnsi="Arial" w:cs="Arial"/>
        </w:rPr>
        <w:t xml:space="preserve">Con la finalidad de garantizar espacios seguros y de expresión para las juventudes, el Instituto Municipal de la Juventud de León invita a artistas urbanos a acercarse para obtener el </w:t>
      </w:r>
      <w:r w:rsidRPr="001C68D9">
        <w:rPr>
          <w:rFonts w:ascii="Arial" w:hAnsi="Arial" w:cs="Arial"/>
        </w:rPr>
        <w:t>Formato Comunitario de Autogestión para Espacios de Expresión</w:t>
      </w:r>
      <w:r w:rsidRPr="001C68D9">
        <w:rPr>
          <w:rFonts w:ascii="Arial" w:hAnsi="Arial" w:cs="Arial"/>
        </w:rPr>
        <w:t>.</w:t>
      </w:r>
    </w:p>
    <w:p w14:paraId="2CCE3802" w14:textId="77777777" w:rsidR="00BF10F4" w:rsidRPr="001C68D9" w:rsidRDefault="00BF10F4" w:rsidP="00BF10F4">
      <w:pPr>
        <w:rPr>
          <w:rFonts w:ascii="Arial" w:hAnsi="Arial" w:cs="Arial"/>
        </w:rPr>
      </w:pPr>
    </w:p>
    <w:p w14:paraId="338E8F5D" w14:textId="056B8BF7" w:rsidR="00BF10F4" w:rsidRPr="001C68D9" w:rsidRDefault="00BF10F4" w:rsidP="00BF10F4">
      <w:pPr>
        <w:rPr>
          <w:rFonts w:ascii="Arial" w:hAnsi="Arial" w:cs="Arial"/>
        </w:rPr>
      </w:pPr>
      <w:r w:rsidRPr="001C68D9">
        <w:rPr>
          <w:rFonts w:ascii="Arial" w:hAnsi="Arial" w:cs="Arial"/>
        </w:rPr>
        <w:t>Este es un formato con el que personas pueden acercarse a propietarios de bardas para solicitar intervenir de forma artística su espacio; e</w:t>
      </w:r>
      <w:r w:rsidRPr="001C68D9">
        <w:rPr>
          <w:rFonts w:ascii="Arial" w:hAnsi="Arial" w:cs="Arial"/>
        </w:rPr>
        <w:t>s por ello que el IMJU</w:t>
      </w:r>
      <w:r w:rsidRPr="001C68D9">
        <w:rPr>
          <w:rFonts w:ascii="Arial" w:hAnsi="Arial" w:cs="Arial"/>
        </w:rPr>
        <w:t xml:space="preserve">, facilita estos </w:t>
      </w:r>
      <w:r w:rsidRPr="001C68D9">
        <w:rPr>
          <w:rFonts w:ascii="Arial" w:hAnsi="Arial" w:cs="Arial"/>
        </w:rPr>
        <w:t>documentos</w:t>
      </w:r>
      <w:r w:rsidRPr="001C68D9">
        <w:rPr>
          <w:rFonts w:ascii="Arial" w:hAnsi="Arial" w:cs="Arial"/>
        </w:rPr>
        <w:t xml:space="preserve"> para que la o el solicitante realice los trabajos artísticos dentro de un marco de legalidad. Sin embargo, el solicitante es el único responsable del contenido del mismo. </w:t>
      </w:r>
    </w:p>
    <w:p w14:paraId="7F1EA0E6" w14:textId="77777777" w:rsidR="00BF10F4" w:rsidRPr="001C68D9" w:rsidRDefault="00BF10F4" w:rsidP="00BF10F4">
      <w:pPr>
        <w:rPr>
          <w:rFonts w:ascii="Arial" w:hAnsi="Arial" w:cs="Arial"/>
        </w:rPr>
      </w:pPr>
    </w:p>
    <w:p w14:paraId="643390F0" w14:textId="550F87A5" w:rsidR="00BF10F4" w:rsidRPr="001C68D9" w:rsidRDefault="00BF10F4" w:rsidP="00BF10F4">
      <w:pPr>
        <w:rPr>
          <w:rFonts w:ascii="Arial" w:hAnsi="Arial" w:cs="Arial"/>
        </w:rPr>
      </w:pPr>
      <w:r w:rsidRPr="001C68D9">
        <w:rPr>
          <w:rFonts w:ascii="Arial" w:hAnsi="Arial" w:cs="Arial"/>
        </w:rPr>
        <w:t>Cabe destacar que solo el propietario de la barda puede decidir si acepta o no la intervención.</w:t>
      </w:r>
    </w:p>
    <w:p w14:paraId="6E391A8D" w14:textId="77777777" w:rsidR="00BF10F4" w:rsidRPr="001C68D9" w:rsidRDefault="00BF10F4" w:rsidP="00BF10F4">
      <w:pPr>
        <w:rPr>
          <w:rFonts w:ascii="Arial" w:hAnsi="Arial" w:cs="Arial"/>
        </w:rPr>
      </w:pPr>
    </w:p>
    <w:p w14:paraId="6BD9FFF6" w14:textId="77777777" w:rsidR="00BF10F4" w:rsidRPr="001C68D9" w:rsidRDefault="00BF10F4" w:rsidP="00BF10F4">
      <w:pPr>
        <w:rPr>
          <w:rFonts w:ascii="Arial" w:hAnsi="Arial" w:cs="Arial"/>
        </w:rPr>
      </w:pPr>
      <w:r w:rsidRPr="001C68D9">
        <w:rPr>
          <w:rFonts w:ascii="Arial" w:hAnsi="Arial" w:cs="Arial"/>
        </w:rPr>
        <w:t xml:space="preserve">A la ciudadanía se le invita a que revise que el formato no sea una copia, ya que el original se encuentra realizado en hoja de seguridad. También puede revisar la fecha de vigencia de la petición, así como los sellos oficiales del IMJU. </w:t>
      </w:r>
    </w:p>
    <w:p w14:paraId="253D81FF" w14:textId="77777777" w:rsidR="00BF10F4" w:rsidRPr="001C68D9" w:rsidRDefault="00BF10F4" w:rsidP="00BF10F4">
      <w:pPr>
        <w:rPr>
          <w:rFonts w:ascii="Arial" w:hAnsi="Arial" w:cs="Arial"/>
        </w:rPr>
      </w:pPr>
    </w:p>
    <w:p w14:paraId="43B0D067" w14:textId="3BEA7108" w:rsidR="00BF10F4" w:rsidRPr="001C68D9" w:rsidRDefault="00BF10F4" w:rsidP="00BF10F4">
      <w:pPr>
        <w:rPr>
          <w:rFonts w:ascii="Arial" w:hAnsi="Arial" w:cs="Arial"/>
        </w:rPr>
      </w:pPr>
      <w:r w:rsidRPr="001C68D9">
        <w:rPr>
          <w:rFonts w:ascii="Arial" w:hAnsi="Arial" w:cs="Arial"/>
        </w:rPr>
        <w:t>Es importante que la o</w:t>
      </w:r>
      <w:r w:rsidRPr="001C68D9">
        <w:rPr>
          <w:rFonts w:ascii="Arial" w:hAnsi="Arial" w:cs="Arial"/>
        </w:rPr>
        <w:t xml:space="preserve"> el propietario de la barda es quien autoriza la intervención a través de un artista; por lo que deberá firmar el permiso y anexar una copia que su identificación y comprobante de domicilio para hacerlo válido. </w:t>
      </w:r>
    </w:p>
    <w:p w14:paraId="08B7FFB5" w14:textId="15D966CC" w:rsidR="00BF10F4" w:rsidRPr="001C68D9" w:rsidRDefault="00BF10F4" w:rsidP="00BF10F4">
      <w:pPr>
        <w:rPr>
          <w:rFonts w:ascii="Arial" w:hAnsi="Arial" w:cs="Arial"/>
        </w:rPr>
      </w:pPr>
    </w:p>
    <w:p w14:paraId="6413E430" w14:textId="2BFF19F9" w:rsidR="00BF10F4" w:rsidRPr="001C68D9" w:rsidRDefault="00BF10F4" w:rsidP="00BF10F4">
      <w:pPr>
        <w:rPr>
          <w:rFonts w:ascii="Arial" w:hAnsi="Arial" w:cs="Arial"/>
        </w:rPr>
      </w:pPr>
      <w:r w:rsidRPr="001C68D9">
        <w:rPr>
          <w:rFonts w:ascii="Arial" w:hAnsi="Arial" w:cs="Arial"/>
        </w:rPr>
        <w:t>El formato es el medio para garantizar que</w:t>
      </w:r>
      <w:r w:rsidRPr="001C68D9">
        <w:rPr>
          <w:rFonts w:ascii="Arial" w:hAnsi="Arial" w:cs="Arial"/>
        </w:rPr>
        <w:t>,</w:t>
      </w:r>
      <w:r w:rsidRPr="001C68D9">
        <w:rPr>
          <w:rFonts w:ascii="Arial" w:hAnsi="Arial" w:cs="Arial"/>
        </w:rPr>
        <w:t xml:space="preserve"> si un ciudadano hace un reporte de que un joven está interviniendo una barda, desconociendo que tiene el permiso del dueño, al momento que se acerca Seguridad Pública pueda constatar que cuenta con el permiso. </w:t>
      </w:r>
    </w:p>
    <w:p w14:paraId="7137E52B" w14:textId="77777777" w:rsidR="00BF10F4" w:rsidRPr="001C68D9" w:rsidRDefault="00BF10F4" w:rsidP="00BF10F4">
      <w:pPr>
        <w:rPr>
          <w:rFonts w:ascii="Arial" w:hAnsi="Arial" w:cs="Arial"/>
        </w:rPr>
      </w:pPr>
    </w:p>
    <w:p w14:paraId="085F9617" w14:textId="77777777" w:rsidR="00BF10F4" w:rsidRPr="001C68D9" w:rsidRDefault="00BF10F4" w:rsidP="00BF10F4">
      <w:pPr>
        <w:rPr>
          <w:rFonts w:ascii="Arial" w:hAnsi="Arial" w:cs="Arial"/>
        </w:rPr>
      </w:pPr>
      <w:r w:rsidRPr="001C68D9">
        <w:rPr>
          <w:rFonts w:ascii="Arial" w:hAnsi="Arial" w:cs="Arial"/>
        </w:rPr>
        <w:t xml:space="preserve">Para más detalles puedes comunicarte al (477) 312 1974. </w:t>
      </w:r>
    </w:p>
    <w:p w14:paraId="560DA062" w14:textId="77777777" w:rsidR="00BF10F4" w:rsidRPr="001C68D9" w:rsidRDefault="00BF10F4" w:rsidP="00BF10F4">
      <w:pPr>
        <w:rPr>
          <w:rFonts w:ascii="Arial" w:hAnsi="Arial" w:cs="Arial"/>
        </w:rPr>
      </w:pPr>
    </w:p>
    <w:p w14:paraId="63CEB9FF" w14:textId="0FF094B1" w:rsidR="00BF10F4" w:rsidRPr="001C68D9" w:rsidRDefault="00BF10F4" w:rsidP="00BF10F4">
      <w:pPr>
        <w:rPr>
          <w:rFonts w:ascii="Arial" w:hAnsi="Arial" w:cs="Arial"/>
        </w:rPr>
      </w:pPr>
      <w:r w:rsidRPr="001C68D9">
        <w:rPr>
          <w:rFonts w:ascii="Arial" w:hAnsi="Arial" w:cs="Arial"/>
        </w:rPr>
        <w:lastRenderedPageBreak/>
        <w:t>R</w:t>
      </w:r>
      <w:r w:rsidRPr="001C68D9">
        <w:rPr>
          <w:rFonts w:ascii="Arial" w:hAnsi="Arial" w:cs="Arial"/>
        </w:rPr>
        <w:t xml:space="preserve">ealizar </w:t>
      </w:r>
      <w:r w:rsidR="001C68D9" w:rsidRPr="001C68D9">
        <w:rPr>
          <w:rFonts w:ascii="Arial" w:hAnsi="Arial" w:cs="Arial"/>
        </w:rPr>
        <w:t>la</w:t>
      </w:r>
      <w:r w:rsidRPr="001C68D9">
        <w:rPr>
          <w:rFonts w:ascii="Arial" w:hAnsi="Arial" w:cs="Arial"/>
        </w:rPr>
        <w:t xml:space="preserve"> solicitud es muy </w:t>
      </w:r>
      <w:r w:rsidR="001C68D9" w:rsidRPr="001C68D9">
        <w:rPr>
          <w:rFonts w:ascii="Arial" w:hAnsi="Arial" w:cs="Arial"/>
        </w:rPr>
        <w:t>sencillo</w:t>
      </w:r>
      <w:r w:rsidRPr="001C68D9">
        <w:rPr>
          <w:rFonts w:ascii="Arial" w:hAnsi="Arial" w:cs="Arial"/>
        </w:rPr>
        <w:t xml:space="preserve">. </w:t>
      </w:r>
      <w:r w:rsidR="001C68D9" w:rsidRPr="001C68D9">
        <w:rPr>
          <w:rFonts w:ascii="Arial" w:hAnsi="Arial" w:cs="Arial"/>
        </w:rPr>
        <w:t>Quien se encuentre interesado deberá a</w:t>
      </w:r>
      <w:r w:rsidRPr="001C68D9">
        <w:rPr>
          <w:rFonts w:ascii="Arial" w:hAnsi="Arial" w:cs="Arial"/>
        </w:rPr>
        <w:t>cud</w:t>
      </w:r>
      <w:r w:rsidR="001C68D9" w:rsidRPr="001C68D9">
        <w:rPr>
          <w:rFonts w:ascii="Arial" w:hAnsi="Arial" w:cs="Arial"/>
        </w:rPr>
        <w:t>ir</w:t>
      </w:r>
      <w:r w:rsidRPr="001C68D9">
        <w:rPr>
          <w:rFonts w:ascii="Arial" w:hAnsi="Arial" w:cs="Arial"/>
        </w:rPr>
        <w:t xml:space="preserve"> al Instituto Municipal de la Juventud de lunes a viernes en horario de 8:00 a 16:00 h. </w:t>
      </w:r>
    </w:p>
    <w:p w14:paraId="0CC26925" w14:textId="77777777" w:rsidR="00BF10F4" w:rsidRPr="001C68D9" w:rsidRDefault="00BF10F4" w:rsidP="00BF10F4">
      <w:pPr>
        <w:rPr>
          <w:rFonts w:ascii="Arial" w:hAnsi="Arial" w:cs="Arial"/>
        </w:rPr>
      </w:pPr>
    </w:p>
    <w:p w14:paraId="19486D70" w14:textId="77777777" w:rsidR="00BF10F4" w:rsidRPr="001C68D9" w:rsidRDefault="00BF10F4" w:rsidP="00BF10F4">
      <w:pPr>
        <w:rPr>
          <w:rFonts w:ascii="Arial" w:hAnsi="Arial" w:cs="Arial"/>
        </w:rPr>
      </w:pPr>
      <w:r w:rsidRPr="001C68D9">
        <w:rPr>
          <w:rFonts w:ascii="Arial" w:hAnsi="Arial" w:cs="Arial"/>
        </w:rPr>
        <w:t>CASA DEL ADOLESCENTE:</w:t>
      </w:r>
    </w:p>
    <w:p w14:paraId="1171C04B" w14:textId="0A9B0F9F" w:rsidR="00AE5800" w:rsidRPr="001C68D9" w:rsidRDefault="00BF10F4" w:rsidP="00BF10F4">
      <w:pPr>
        <w:rPr>
          <w:rFonts w:ascii="Arial" w:hAnsi="Arial" w:cs="Arial"/>
        </w:rPr>
      </w:pPr>
      <w:r w:rsidRPr="001C68D9">
        <w:rPr>
          <w:rFonts w:ascii="Arial" w:hAnsi="Arial" w:cs="Arial"/>
        </w:rPr>
        <w:t xml:space="preserve">Madre Marina 107 esquina Madre Maura, Col. 10 de </w:t>
      </w:r>
      <w:proofErr w:type="gramStart"/>
      <w:r w:rsidRPr="001C68D9">
        <w:rPr>
          <w:rFonts w:ascii="Arial" w:hAnsi="Arial" w:cs="Arial"/>
        </w:rPr>
        <w:t>Mayo</w:t>
      </w:r>
      <w:proofErr w:type="gramEnd"/>
      <w:r w:rsidRPr="001C68D9">
        <w:rPr>
          <w:rFonts w:ascii="Arial" w:hAnsi="Arial" w:cs="Arial"/>
        </w:rPr>
        <w:t xml:space="preserve"> C.P. 37549</w:t>
      </w:r>
    </w:p>
    <w:sectPr w:rsidR="00AE5800" w:rsidRPr="001C68D9" w:rsidSect="006606A3">
      <w:headerReference w:type="even" r:id="rId5"/>
      <w:headerReference w:type="default" r:id="rId6"/>
      <w:headerReference w:type="firs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12BFC" w14:textId="77777777" w:rsidR="00D01BA7" w:rsidRDefault="001C68D9">
    <w:pPr>
      <w:pStyle w:val="Encabezado"/>
    </w:pPr>
    <w:r>
      <w:rPr>
        <w:noProof/>
        <w:lang w:val="es-MX" w:eastAsia="es-MX"/>
      </w:rPr>
      <w:pict w14:anchorId="4F94A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10906" o:spid="_x0000_s2049" type="#_x0000_t75" style="position:absolute;margin-left:0;margin-top:0;width:612pt;height:11in;z-index:-251658240;mso-position-horizontal:center;mso-position-horizontal-relative:margin;mso-position-vertical:center;mso-position-vertical-relative:margin" o:allowincell="f">
          <v:imagedata r:id="rId1" o:title="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93EB5" w14:textId="77777777" w:rsidR="00D01BA7" w:rsidRDefault="001C68D9">
    <w:pPr>
      <w:pStyle w:val="Encabezado"/>
    </w:pPr>
    <w:r>
      <w:rPr>
        <w:noProof/>
      </w:rPr>
      <w:drawing>
        <wp:anchor distT="0" distB="0" distL="114300" distR="114300" simplePos="0" relativeHeight="251662336" behindDoc="0" locked="0" layoutInCell="1" allowOverlap="1" wp14:anchorId="144E88D1" wp14:editId="23E36A7B">
          <wp:simplePos x="0" y="0"/>
          <wp:positionH relativeFrom="column">
            <wp:posOffset>-615315</wp:posOffset>
          </wp:positionH>
          <wp:positionV relativeFrom="paragraph">
            <wp:posOffset>22860</wp:posOffset>
          </wp:positionV>
          <wp:extent cx="2407920" cy="423729"/>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423729"/>
                  </a:xfrm>
                  <a:prstGeom prst="rect">
                    <a:avLst/>
                  </a:prstGeom>
                  <a:noFill/>
                  <a:ln>
                    <a:noFill/>
                  </a:ln>
                </pic:spPr>
              </pic:pic>
            </a:graphicData>
          </a:graphic>
        </wp:anchor>
      </w:drawing>
    </w:r>
    <w:r>
      <w:rPr>
        <w:noProof/>
        <w:lang w:eastAsia="es-ES_tradnl"/>
      </w:rPr>
      <w:drawing>
        <wp:anchor distT="0" distB="0" distL="114300" distR="114300" simplePos="0" relativeHeight="251661312" behindDoc="1" locked="0" layoutInCell="1" allowOverlap="1" wp14:anchorId="6678BF22" wp14:editId="41495C02">
          <wp:simplePos x="0" y="0"/>
          <wp:positionH relativeFrom="column">
            <wp:posOffset>-1143635</wp:posOffset>
          </wp:positionH>
          <wp:positionV relativeFrom="paragraph">
            <wp:posOffset>-594995</wp:posOffset>
          </wp:positionV>
          <wp:extent cx="7887335" cy="10208928"/>
          <wp:effectExtent l="0" t="0" r="12065" b="1905"/>
          <wp:wrapNone/>
          <wp:docPr id="1" name="Imagen 1" descr="Hoja-Membretada-Comunicación-Social---Información-y-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Membretada-Comunicación-Social---Información-y-Prens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7335" cy="10208928"/>
                  </a:xfrm>
                  <a:prstGeom prst="rect">
                    <a:avLst/>
                  </a:prstGeom>
                  <a:noFill/>
                  <a:ln>
                    <a:noFill/>
                  </a:ln>
                </pic:spPr>
              </pic:pic>
            </a:graphicData>
          </a:graphic>
          <wp14:sizeRelH relativeFrom="margin">
            <wp14:pctWidth>0</wp14:pctWidth>
          </wp14:sizeRelH>
          <wp14:sizeRelV relativeFrom="margin">
            <wp14:pctHeight>0</wp14:pctHeight>
          </wp14:sizeRelV>
        </wp:anchor>
      </w:drawing>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56E04" w14:textId="77777777" w:rsidR="00D01BA7" w:rsidRDefault="001C68D9">
    <w:pPr>
      <w:pStyle w:val="Encabezado"/>
    </w:pPr>
    <w:r>
      <w:rPr>
        <w:noProof/>
        <w:lang w:val="es-MX" w:eastAsia="es-MX"/>
      </w:rPr>
      <w:pict w14:anchorId="14FEB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10905" o:spid="_x0000_s2050" type="#_x0000_t75" style="position:absolute;margin-left:0;margin-top:0;width:612pt;height:11in;z-index:-251658240;mso-position-horizontal:center;mso-position-horizontal-relative:margin;mso-position-vertical:center;mso-position-vertical-relative:margin" o:allowincell="f">
          <v:imagedata r:id="rId1" o:title="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325FE"/>
    <w:multiLevelType w:val="hybridMultilevel"/>
    <w:tmpl w:val="5F6AE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9DC2F6F"/>
    <w:multiLevelType w:val="hybridMultilevel"/>
    <w:tmpl w:val="C5C0DF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05A5DB5"/>
    <w:multiLevelType w:val="hybridMultilevel"/>
    <w:tmpl w:val="772E95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F4"/>
    <w:rsid w:val="001C68D9"/>
    <w:rsid w:val="00AE5800"/>
    <w:rsid w:val="00BF10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C318A65"/>
  <w15:chartTrackingRefBased/>
  <w15:docId w15:val="{574515E9-5F47-4CBB-9AF8-8F1864B3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0F4"/>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0F4"/>
    <w:pPr>
      <w:tabs>
        <w:tab w:val="center" w:pos="4419"/>
        <w:tab w:val="right" w:pos="8838"/>
      </w:tabs>
    </w:pPr>
  </w:style>
  <w:style w:type="character" w:customStyle="1" w:styleId="EncabezadoCar">
    <w:name w:val="Encabezado Car"/>
    <w:basedOn w:val="Fuentedeprrafopredeter"/>
    <w:link w:val="Encabezado"/>
    <w:uiPriority w:val="99"/>
    <w:rsid w:val="00BF10F4"/>
    <w:rPr>
      <w:sz w:val="24"/>
      <w:szCs w:val="24"/>
      <w:lang w:val="es-ES_tradnl"/>
    </w:rPr>
  </w:style>
  <w:style w:type="paragraph" w:styleId="Prrafodelista">
    <w:name w:val="List Paragraph"/>
    <w:basedOn w:val="Normal"/>
    <w:uiPriority w:val="34"/>
    <w:qFormat/>
    <w:rsid w:val="00BF10F4"/>
    <w:pPr>
      <w:ind w:left="720"/>
      <w:contextualSpacing/>
    </w:pPr>
  </w:style>
  <w:style w:type="character" w:styleId="Hipervnculo">
    <w:name w:val="Hyperlink"/>
    <w:basedOn w:val="Fuentedeprrafopredeter"/>
    <w:uiPriority w:val="99"/>
    <w:unhideWhenUsed/>
    <w:rsid w:val="00BF10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322</Words>
  <Characters>1774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Fernanda Méndez Aguayo</dc:creator>
  <cp:keywords/>
  <dc:description/>
  <cp:lastModifiedBy>María Fernanda Méndez Aguayo</cp:lastModifiedBy>
  <cp:revision>1</cp:revision>
  <dcterms:created xsi:type="dcterms:W3CDTF">2020-10-19T18:54:00Z</dcterms:created>
  <dcterms:modified xsi:type="dcterms:W3CDTF">2020-10-19T19:15:00Z</dcterms:modified>
</cp:coreProperties>
</file>