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81BD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0D6EDF">
      <w:pPr>
        <w:pStyle w:val="Prrafodelista"/>
        <w:tabs>
          <w:tab w:val="left" w:leader="underscore" w:pos="9639"/>
        </w:tabs>
        <w:spacing w:after="0" w:line="240" w:lineRule="auto"/>
        <w:jc w:val="right"/>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81BD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81BD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81BD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81BD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81BD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81BD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81BD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81BD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81BD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81BD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81BD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81BD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81BD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81BD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81BD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81BD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0D65F6A2" w14:textId="77777777" w:rsidR="00F04170" w:rsidRPr="00F04170" w:rsidRDefault="00F04170" w:rsidP="00F0417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Pr="00F04170"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F8FFCB"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F195BC8"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62069F" w14:textId="5716B13D" w:rsidR="00F04170" w:rsidRPr="00F04170" w:rsidRDefault="00F04170" w:rsidP="00F04170">
      <w:pPr>
        <w:pStyle w:val="Ttulo2"/>
        <w:rPr>
          <w:rFonts w:cs="Calibri"/>
          <w:color w:val="auto"/>
        </w:rPr>
      </w:pPr>
      <w:bookmarkStart w:id="4" w:name="_Toc508279624"/>
      <w:r w:rsidRPr="00F04170">
        <w:rPr>
          <w:rFonts w:cs="Calibri"/>
          <w:color w:val="auto"/>
        </w:rPr>
        <w:t>Ninguna</w:t>
      </w:r>
      <w:r>
        <w:rPr>
          <w:rFonts w:cs="Calibri"/>
          <w:color w:val="auto"/>
        </w:rPr>
        <w:t xml:space="preserve">. </w:t>
      </w:r>
    </w:p>
    <w:p w14:paraId="1C9A44B5" w14:textId="77777777" w:rsidR="00F04170" w:rsidRDefault="00F04170"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366FFB0"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5B7A3D"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5E26512" w14:textId="5AAAF797"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14:paraId="04F7186A" w14:textId="725B5BEC"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9ACD3D"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9FF2E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2BF75A" w14:textId="798CCCF6"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39720946" w14:textId="63A21D5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5AC3EA1" w14:textId="572939FA"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B6D9156" w14:textId="7836535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5415FFB"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E4E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D33EF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8EAD66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F8000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3BC5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CD4"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EC84E6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176B7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D67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AA8DF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120A5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00B6FA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27A4F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96175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4C8467" w14:textId="77777777" w:rsidR="007F46BE" w:rsidRDefault="007F46BE" w:rsidP="007F46BE">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B14D5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664B3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CB0A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A552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26482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63021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CCF3E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94375D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CB52A6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625C3A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5952C5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AF07F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1229CD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B9D46A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217B89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AD4E54" w14:textId="5BAC0A6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9A5FC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A585A9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A970BE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0EE80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39785E" w14:textId="77777777" w:rsidR="007F46BE" w:rsidRDefault="007F46BE" w:rsidP="007F46BE">
      <w:pPr>
        <w:spacing w:after="0" w:line="240" w:lineRule="auto"/>
        <w:jc w:val="both"/>
        <w:rPr>
          <w:rFonts w:cs="Calibri"/>
        </w:rPr>
      </w:pPr>
      <w:r>
        <w:rPr>
          <w:rFonts w:cs="Calibri"/>
        </w:rPr>
        <w:t>Políticas para el ahorro de energía eléctrica</w:t>
      </w:r>
    </w:p>
    <w:p w14:paraId="3ECB878A" w14:textId="77777777" w:rsidR="007F46BE" w:rsidRDefault="007F46BE" w:rsidP="007F46BE">
      <w:pPr>
        <w:spacing w:after="0" w:line="240" w:lineRule="auto"/>
        <w:jc w:val="both"/>
        <w:rPr>
          <w:rFonts w:cs="Calibri"/>
        </w:rPr>
      </w:pPr>
      <w:r>
        <w:rPr>
          <w:rFonts w:cs="Calibri"/>
        </w:rPr>
        <w:t>Reciclado de papel</w:t>
      </w:r>
    </w:p>
    <w:p w14:paraId="211B875C"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283EE6"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56FFE2"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DCB561" w14:textId="77777777" w:rsidR="007F46BE" w:rsidRDefault="007F46BE" w:rsidP="007F46BE">
      <w:pPr>
        <w:tabs>
          <w:tab w:val="left" w:leader="underscore" w:pos="9639"/>
        </w:tabs>
        <w:spacing w:after="0" w:line="240" w:lineRule="auto"/>
        <w:jc w:val="both"/>
        <w:rPr>
          <w:rFonts w:cs="Calibri"/>
          <w:sz w:val="18"/>
          <w:szCs w:val="18"/>
        </w:rPr>
      </w:pPr>
    </w:p>
    <w:p w14:paraId="4BEC43BA" w14:textId="77777777" w:rsidR="00A82439" w:rsidRDefault="00A82439" w:rsidP="007F46BE">
      <w:pPr>
        <w:tabs>
          <w:tab w:val="left" w:leader="underscore" w:pos="9639"/>
        </w:tabs>
        <w:spacing w:after="0" w:line="240" w:lineRule="auto"/>
        <w:jc w:val="both"/>
        <w:rPr>
          <w:rFonts w:cs="Calibri"/>
          <w:sz w:val="18"/>
          <w:szCs w:val="18"/>
        </w:rPr>
      </w:pPr>
    </w:p>
    <w:p w14:paraId="67DBBADA"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9C3D65"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239D6295"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1C980" w14:textId="77777777" w:rsidR="00C81BDC" w:rsidRDefault="00C81BDC" w:rsidP="00E00323">
      <w:pPr>
        <w:spacing w:after="0" w:line="240" w:lineRule="auto"/>
      </w:pPr>
      <w:r>
        <w:separator/>
      </w:r>
    </w:p>
  </w:endnote>
  <w:endnote w:type="continuationSeparator" w:id="0">
    <w:p w14:paraId="530E2CC2" w14:textId="77777777" w:rsidR="00C81BDC" w:rsidRDefault="00C81BD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D6EDF" w:rsidRPr="000D6EDF">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C2644" w14:textId="77777777" w:rsidR="00C81BDC" w:rsidRDefault="00C81BDC" w:rsidP="00E00323">
      <w:pPr>
        <w:spacing w:after="0" w:line="240" w:lineRule="auto"/>
      </w:pPr>
      <w:r>
        <w:separator/>
      </w:r>
    </w:p>
  </w:footnote>
  <w:footnote w:type="continuationSeparator" w:id="0">
    <w:p w14:paraId="50F8629F" w14:textId="77777777" w:rsidR="00C81BDC" w:rsidRDefault="00C81BD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4C1D5A1B" w:rsidR="00154BA3" w:rsidRDefault="00C62F05" w:rsidP="00C62F05">
    <w:pPr>
      <w:pStyle w:val="Encabezado"/>
      <w:tabs>
        <w:tab w:val="center" w:pos="4844"/>
        <w:tab w:val="left" w:pos="6585"/>
      </w:tabs>
      <w:spacing w:after="0" w:line="240" w:lineRule="auto"/>
      <w:jc w:val="center"/>
    </w:pPr>
    <w:r>
      <w:t>Fideicomiso Promoción Juvenil</w:t>
    </w:r>
    <w:r w:rsidR="00993273">
      <w:t xml:space="preserve"> 129747</w:t>
    </w:r>
  </w:p>
  <w:p w14:paraId="651A4C4F" w14:textId="3745EEBA" w:rsidR="00A4610E" w:rsidRDefault="000D6EDF" w:rsidP="00A4610E">
    <w:pPr>
      <w:pStyle w:val="Encabezado"/>
      <w:spacing w:after="0" w:line="240" w:lineRule="auto"/>
      <w:jc w:val="center"/>
    </w:pPr>
    <w:r>
      <w:t>CORRESPONDINTES AL 3</w:t>
    </w:r>
    <w:r w:rsidR="00584366">
      <w:t>0</w:t>
    </w:r>
    <w:r>
      <w:t xml:space="preserve"> de </w:t>
    </w:r>
    <w:proofErr w:type="gramStart"/>
    <w:r w:rsidR="00B22EB5">
      <w:t>Septiembre</w:t>
    </w:r>
    <w:proofErr w:type="gramEnd"/>
    <w:r w:rsidR="00993273">
      <w:t xml:space="preserve"> del 2020.</w:t>
    </w:r>
  </w:p>
  <w:p w14:paraId="64ECE9BD" w14:textId="77777777" w:rsidR="00C62F05" w:rsidRDefault="00C62F05"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D6EDF"/>
    <w:rsid w:val="0012405A"/>
    <w:rsid w:val="00154BA3"/>
    <w:rsid w:val="001973A2"/>
    <w:rsid w:val="001A508E"/>
    <w:rsid w:val="001C75F2"/>
    <w:rsid w:val="001D2063"/>
    <w:rsid w:val="001D2767"/>
    <w:rsid w:val="001D43E9"/>
    <w:rsid w:val="003453CA"/>
    <w:rsid w:val="0037267F"/>
    <w:rsid w:val="003D6706"/>
    <w:rsid w:val="00435A87"/>
    <w:rsid w:val="004A58C8"/>
    <w:rsid w:val="004F234D"/>
    <w:rsid w:val="0054701E"/>
    <w:rsid w:val="00584366"/>
    <w:rsid w:val="005958D0"/>
    <w:rsid w:val="005B5531"/>
    <w:rsid w:val="005D3E43"/>
    <w:rsid w:val="005E231E"/>
    <w:rsid w:val="00657009"/>
    <w:rsid w:val="00681C79"/>
    <w:rsid w:val="007610BC"/>
    <w:rsid w:val="007714AB"/>
    <w:rsid w:val="007D1E76"/>
    <w:rsid w:val="007D4484"/>
    <w:rsid w:val="007F46BE"/>
    <w:rsid w:val="0086459F"/>
    <w:rsid w:val="008C3BB8"/>
    <w:rsid w:val="008E076C"/>
    <w:rsid w:val="008F5412"/>
    <w:rsid w:val="0092765C"/>
    <w:rsid w:val="00993273"/>
    <w:rsid w:val="00A4610E"/>
    <w:rsid w:val="00A730E0"/>
    <w:rsid w:val="00A76AC4"/>
    <w:rsid w:val="00A82439"/>
    <w:rsid w:val="00AA41E5"/>
    <w:rsid w:val="00AB722B"/>
    <w:rsid w:val="00AE1F6A"/>
    <w:rsid w:val="00B22EB5"/>
    <w:rsid w:val="00BB3FE6"/>
    <w:rsid w:val="00C62F05"/>
    <w:rsid w:val="00C81BDC"/>
    <w:rsid w:val="00C97E1E"/>
    <w:rsid w:val="00CB41C4"/>
    <w:rsid w:val="00CF1316"/>
    <w:rsid w:val="00D13C44"/>
    <w:rsid w:val="00D30AEC"/>
    <w:rsid w:val="00D975B1"/>
    <w:rsid w:val="00E00323"/>
    <w:rsid w:val="00E32BE8"/>
    <w:rsid w:val="00E74967"/>
    <w:rsid w:val="00E7559F"/>
    <w:rsid w:val="00EA37F5"/>
    <w:rsid w:val="00EA7915"/>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DEC7E82-3DD6-4B61-A0BF-182AB38398E7}">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cp:revision>
  <dcterms:created xsi:type="dcterms:W3CDTF">2020-10-15T20:06:00Z</dcterms:created>
  <dcterms:modified xsi:type="dcterms:W3CDTF">2020-10-15T20:06:00Z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