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AD2E" w14:textId="3D8CB4E9" w:rsidR="00002ACF" w:rsidRDefault="00002ACF" w:rsidP="00002ACF">
      <w:pPr>
        <w:tabs>
          <w:tab w:val="left" w:pos="1418"/>
        </w:tabs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787D" wp14:editId="3D4D96FC">
                <wp:simplePos x="0" y="0"/>
                <wp:positionH relativeFrom="column">
                  <wp:posOffset>3092450</wp:posOffset>
                </wp:positionH>
                <wp:positionV relativeFrom="paragraph">
                  <wp:posOffset>180340</wp:posOffset>
                </wp:positionV>
                <wp:extent cx="1936750" cy="260350"/>
                <wp:effectExtent l="0" t="0" r="25400" b="25400"/>
                <wp:wrapNone/>
                <wp:docPr id="3" name="Rectángulo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367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438CD1A4" w14:textId="77777777" w:rsidR="00002ACF" w:rsidRPr="00134AAF" w:rsidRDefault="00002ACF" w:rsidP="00002A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Verificar reglas</w:t>
                            </w:r>
                            <w:r w:rsidRPr="00134AAF">
                              <w:rPr>
                                <w:rFonts w:asciiTheme="minorHAnsi" w:hAnsi="Calibri" w:cstheme="minorBidi"/>
                                <w:color w:val="4472C4" w:themeColor="accent1"/>
                                <w:position w:val="1"/>
                                <w:sz w:val="22"/>
                                <w:szCs w:val="6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al documento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787D" id="Rectángulo 1" o:spid="_x0000_s1026" style="position:absolute;margin-left:243.5pt;margin-top:14.2pt;width:152.5pt;height:20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" filled="f" strokecolor="#00b0f0">
                <v:textbox>
                  <w:txbxContent>
                    <w:p w14:paraId="438CD1A4" w14:textId="77777777" w:rsidR="00002ACF" w:rsidRPr="00134AAF" w:rsidRDefault="00002ACF" w:rsidP="00002A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Verificar reglas</w:t>
                      </w:r>
                      <w:r w:rsidRPr="00134AAF">
                        <w:rPr>
                          <w:rFonts w:asciiTheme="minorHAnsi" w:hAnsi="Calibri" w:cstheme="minorBidi"/>
                          <w:color w:val="4472C4" w:themeColor="accent1"/>
                          <w:position w:val="1"/>
                          <w:sz w:val="22"/>
                          <w:szCs w:val="6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al documento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ab/>
      </w:r>
      <w:r>
        <w:rPr>
          <w:b/>
          <w:color w:val="FF0000"/>
        </w:rPr>
        <w:t>Al archivo 035</w:t>
      </w:r>
      <w:r>
        <w:rPr>
          <w:b/>
          <w:color w:val="FF0000"/>
        </w:rPr>
        <w:t>2</w:t>
      </w:r>
      <w:r>
        <w:rPr>
          <w:b/>
          <w:color w:val="FF0000"/>
        </w:rPr>
        <w:t>_</w:t>
      </w:r>
      <w:r>
        <w:rPr>
          <w:b/>
          <w:color w:val="FF0000"/>
        </w:rPr>
        <w:t>ING</w:t>
      </w:r>
      <w:r>
        <w:rPr>
          <w:b/>
          <w:color w:val="FF0000"/>
        </w:rPr>
        <w:t>, es necesario quitar el cuadro de texto WordArt, antes de llenarlo.</w:t>
      </w:r>
      <w:bookmarkStart w:id="0" w:name="_GoBack"/>
      <w:bookmarkEnd w:id="0"/>
    </w:p>
    <w:p w14:paraId="2AC4DDAB" w14:textId="0A90C951" w:rsidR="00B375A2" w:rsidRDefault="00B375A2" w:rsidP="00B375A2">
      <w:pPr>
        <w:tabs>
          <w:tab w:val="left" w:pos="1418"/>
        </w:tabs>
        <w:jc w:val="both"/>
        <w:rPr>
          <w:color w:val="FF0000"/>
        </w:rPr>
      </w:pPr>
    </w:p>
    <w:p w14:paraId="66142DC6" w14:textId="0EAABA0C" w:rsidR="00940570" w:rsidRPr="00B375A2" w:rsidRDefault="0026009D" w:rsidP="00B375A2">
      <w:pPr>
        <w:tabs>
          <w:tab w:val="left" w:pos="1418"/>
        </w:tabs>
        <w:jc w:val="both"/>
        <w:rPr>
          <w:color w:val="FF0000"/>
        </w:rPr>
      </w:pPr>
      <w:r w:rsidRPr="00B375A2">
        <w:rPr>
          <w:color w:val="FF0000"/>
        </w:rPr>
        <w:t>Reglas</w:t>
      </w:r>
      <w:r w:rsidR="00F64FFA" w:rsidRPr="00B375A2">
        <w:rPr>
          <w:color w:val="FF0000"/>
        </w:rPr>
        <w:t xml:space="preserve"> </w:t>
      </w:r>
      <w:bookmarkStart w:id="1" w:name="_Hlk508708377"/>
      <w:r w:rsidRPr="00B375A2">
        <w:rPr>
          <w:color w:val="FF0000"/>
        </w:rPr>
        <w:t>que debe cumplir el archivo</w:t>
      </w:r>
      <w:bookmarkEnd w:id="1"/>
      <w:r w:rsidRPr="00B375A2">
        <w:rPr>
          <w:color w:val="FF0000"/>
        </w:rPr>
        <w:t xml:space="preserve"> </w:t>
      </w:r>
      <w:r w:rsidRPr="00B375A2">
        <w:rPr>
          <w:b/>
          <w:color w:val="FF0000"/>
        </w:rPr>
        <w:t>Ingresos</w:t>
      </w:r>
      <w:r w:rsidR="00F64FFA" w:rsidRPr="00B375A2">
        <w:rPr>
          <w:b/>
          <w:color w:val="FF0000"/>
        </w:rPr>
        <w:t xml:space="preserve"> (</w:t>
      </w:r>
      <w:r w:rsidRPr="00B375A2">
        <w:rPr>
          <w:b/>
          <w:color w:val="FF0000"/>
        </w:rPr>
        <w:t>0352_ING</w:t>
      </w:r>
      <w:r w:rsidR="00F64FFA" w:rsidRPr="00B375A2">
        <w:rPr>
          <w:b/>
          <w:color w:val="FF0000"/>
        </w:rPr>
        <w:t>)</w:t>
      </w:r>
    </w:p>
    <w:p w14:paraId="66142DC7" w14:textId="77777777" w:rsidR="00946BCE" w:rsidRDefault="00946BCE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 w:rsidRPr="00255D53">
        <w:t xml:space="preserve">El nombre de la hoja deberá ser </w:t>
      </w:r>
      <w:r w:rsidR="0026009D">
        <w:rPr>
          <w:b/>
          <w:color w:val="4472C4" w:themeColor="accent1"/>
        </w:rPr>
        <w:t>Ingresos</w:t>
      </w:r>
      <w:r w:rsidRPr="00255D53">
        <w:t>.</w:t>
      </w:r>
    </w:p>
    <w:p w14:paraId="66142DC8" w14:textId="77777777" w:rsidR="00336E0F" w:rsidRDefault="00336E0F" w:rsidP="00B375A2">
      <w:pPr>
        <w:pStyle w:val="Prrafodelista"/>
        <w:tabs>
          <w:tab w:val="left" w:pos="1418"/>
        </w:tabs>
        <w:jc w:val="both"/>
      </w:pPr>
    </w:p>
    <w:p w14:paraId="66142DC9" w14:textId="77777777" w:rsidR="00336E0F" w:rsidRDefault="00336E0F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 w:rsidRPr="00336E0F">
        <w:t>En las columnas de contenido el formato deberá ser numérico y no debe contener formulas o signos de moneda, como se ve en la tabla A.2</w:t>
      </w:r>
    </w:p>
    <w:p w14:paraId="66142DCA" w14:textId="77777777" w:rsidR="00255D53" w:rsidRPr="00255D53" w:rsidRDefault="00255D53" w:rsidP="00B375A2">
      <w:pPr>
        <w:pStyle w:val="Prrafodelista"/>
        <w:tabs>
          <w:tab w:val="left" w:pos="1418"/>
        </w:tabs>
        <w:jc w:val="both"/>
      </w:pPr>
    </w:p>
    <w:p w14:paraId="66142DCB" w14:textId="77777777" w:rsidR="00946BCE" w:rsidRDefault="00D21AC0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>
        <w:t>El Clasificador por Rubro de Ingresos</w:t>
      </w:r>
      <w:r w:rsidR="00946BCE" w:rsidRPr="00255D53">
        <w:t xml:space="preserve"> </w:t>
      </w:r>
      <w:r>
        <w:t xml:space="preserve">(CRI) </w:t>
      </w:r>
      <w:r w:rsidR="00946BCE" w:rsidRPr="00255D53">
        <w:t>deberán estar separadas por puntos o guiones entre sus niv</w:t>
      </w:r>
      <w:r w:rsidR="00336E0F">
        <w:t>eles, como se ve en la tabla A.2</w:t>
      </w:r>
    </w:p>
    <w:p w14:paraId="66142DCC" w14:textId="77777777" w:rsidR="00DE6C2E" w:rsidRDefault="00DE6C2E" w:rsidP="00B375A2">
      <w:pPr>
        <w:pStyle w:val="Prrafodelista"/>
        <w:jc w:val="both"/>
      </w:pPr>
    </w:p>
    <w:p w14:paraId="66142DCD" w14:textId="77E19BE6" w:rsidR="00DE6C2E" w:rsidRDefault="00B375A2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>
        <w:t>El reporte de ingresos (0352_ING) s</w:t>
      </w:r>
      <w:r w:rsidR="001D2024" w:rsidRPr="001D2024">
        <w:t>e realizará acorde al Clasificador por Rubro de Ingresos (CRI) a máximo detalle otorgado por la entidad</w:t>
      </w:r>
      <w:r>
        <w:t>;</w:t>
      </w:r>
      <w:r w:rsidR="001D2024" w:rsidRPr="001D2024">
        <w:t xml:space="preserve"> como mínimo a Nivel 3 (Clase)</w:t>
      </w:r>
      <w:r w:rsidR="001D2024">
        <w:t xml:space="preserve"> y </w:t>
      </w:r>
      <w:r w:rsidR="001D2024" w:rsidRPr="001D2024">
        <w:t>deberán ser de acuerdo con lo establecido por el CONAC</w:t>
      </w:r>
      <w:r w:rsidR="001D2024">
        <w:t>.</w:t>
      </w:r>
    </w:p>
    <w:p w14:paraId="66142DCE" w14:textId="77777777" w:rsidR="003417D6" w:rsidRDefault="003417D6" w:rsidP="00B375A2">
      <w:pPr>
        <w:pStyle w:val="Prrafodelista"/>
        <w:jc w:val="both"/>
      </w:pPr>
    </w:p>
    <w:p w14:paraId="66142DCF" w14:textId="77777777" w:rsidR="003417D6" w:rsidRDefault="003417D6" w:rsidP="00B375A2">
      <w:pPr>
        <w:pStyle w:val="Prrafodelista"/>
        <w:numPr>
          <w:ilvl w:val="0"/>
          <w:numId w:val="2"/>
        </w:numPr>
        <w:tabs>
          <w:tab w:val="left" w:pos="1418"/>
        </w:tabs>
        <w:jc w:val="both"/>
      </w:pPr>
      <w:r w:rsidRPr="003417D6">
        <w:t xml:space="preserve">Los importes de las cuentas </w:t>
      </w:r>
      <w:r w:rsidRPr="003417D6">
        <w:rPr>
          <w:b/>
          <w:color w:val="4472C4" w:themeColor="accent1"/>
        </w:rPr>
        <w:t>no</w:t>
      </w:r>
      <w:r w:rsidRPr="003417D6">
        <w:t xml:space="preserve"> deberán contener el símbolo de pesos</w:t>
      </w:r>
      <w:r>
        <w:t xml:space="preserve"> ($)</w:t>
      </w:r>
      <w:r w:rsidRPr="003417D6">
        <w:t>, como se ve en la tabla A.</w:t>
      </w:r>
      <w:r w:rsidR="00D21AC0">
        <w:t>2</w:t>
      </w:r>
    </w:p>
    <w:p w14:paraId="66142DD0" w14:textId="77777777" w:rsidR="003417D6" w:rsidRDefault="003417D6" w:rsidP="00B375A2">
      <w:pPr>
        <w:pStyle w:val="Prrafodelista"/>
        <w:jc w:val="both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125"/>
        <w:gridCol w:w="1125"/>
        <w:gridCol w:w="1117"/>
        <w:gridCol w:w="1145"/>
        <w:gridCol w:w="1117"/>
        <w:gridCol w:w="1117"/>
        <w:gridCol w:w="1118"/>
      </w:tblGrid>
      <w:tr w:rsidR="00DA7E58" w:rsidRPr="00DA7E58" w14:paraId="66142DD9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1" w14:textId="77777777" w:rsidR="00DA7E58" w:rsidRPr="00DA7E58" w:rsidRDefault="00DA7E58" w:rsidP="00B375A2">
            <w:pPr>
              <w:spacing w:after="0" w:line="240" w:lineRule="auto"/>
              <w:ind w:firstLineChars="100" w:firstLine="18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Nombre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2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CRI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3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CFF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4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Estimado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5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Ampliaciones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6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Reducciones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7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Devengado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142DD8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eastAsia="es-MX"/>
              </w:rPr>
              <w:t>Recaudado</w:t>
            </w:r>
          </w:p>
        </w:tc>
      </w:tr>
      <w:tr w:rsidR="00DA7E58" w:rsidRPr="00DA7E58" w14:paraId="66142DE2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A" w14:textId="77777777" w:rsidR="00DA7E58" w:rsidRPr="00DA7E58" w:rsidRDefault="00DA7E58" w:rsidP="00B375A2">
            <w:pPr>
              <w:spacing w:after="0" w:line="240" w:lineRule="auto"/>
              <w:ind w:firstLineChars="100" w:firstLine="18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Tipo: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B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Alfanumérico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C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Alfanumérico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D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E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DF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0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1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Numérico</w:t>
            </w:r>
          </w:p>
        </w:tc>
      </w:tr>
      <w:tr w:rsidR="00DA7E58" w:rsidRPr="00DA7E58" w14:paraId="66142DEB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3" w14:textId="77777777" w:rsidR="00DA7E58" w:rsidRPr="00DA7E58" w:rsidRDefault="00DA7E58" w:rsidP="00B375A2">
            <w:pPr>
              <w:spacing w:after="0" w:line="240" w:lineRule="auto"/>
              <w:ind w:firstLineChars="100" w:firstLine="180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Ejemplo: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4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5.1.5.1.0.1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5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6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0.00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7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10.21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8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-10.21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9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10.21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DEA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10.21</w:t>
            </w:r>
          </w:p>
        </w:tc>
      </w:tr>
      <w:tr w:rsidR="00DA7E58" w:rsidRPr="00DA7E58" w14:paraId="66142DF4" w14:textId="77777777" w:rsidTr="00B375A2">
        <w:trPr>
          <w:trHeight w:val="300"/>
          <w:jc w:val="center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C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D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E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EF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0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1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2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DF3" w14:textId="77777777" w:rsidR="00DA7E58" w:rsidRPr="00DA7E58" w:rsidRDefault="00DA7E58" w:rsidP="00B375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DA7E5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Tabla A.2</w:t>
            </w:r>
          </w:p>
        </w:tc>
      </w:tr>
    </w:tbl>
    <w:p w14:paraId="66142DF5" w14:textId="77777777" w:rsidR="003417D6" w:rsidRDefault="003417D6" w:rsidP="00B375A2">
      <w:pPr>
        <w:pStyle w:val="Prrafodelista"/>
        <w:jc w:val="both"/>
      </w:pPr>
    </w:p>
    <w:p w14:paraId="44B362EB" w14:textId="77777777" w:rsidR="00B375A2" w:rsidRDefault="005A2D81" w:rsidP="00B375A2">
      <w:pPr>
        <w:pStyle w:val="Prrafodelista"/>
        <w:jc w:val="both"/>
      </w:pPr>
      <w:r>
        <w:t xml:space="preserve">Las cantidades solicitadas </w:t>
      </w:r>
      <w:r w:rsidRPr="005A2D81">
        <w:t>las puedes encontrar en tu contabilidad</w:t>
      </w:r>
      <w:r w:rsidR="00B375A2">
        <w:t>:</w:t>
      </w:r>
    </w:p>
    <w:p w14:paraId="1AEFD78D" w14:textId="77777777" w:rsidR="00B375A2" w:rsidRDefault="00B375A2" w:rsidP="00B375A2">
      <w:pPr>
        <w:pStyle w:val="Prrafodelista"/>
        <w:jc w:val="both"/>
      </w:pPr>
    </w:p>
    <w:p w14:paraId="4C063588" w14:textId="44E3BEE3" w:rsidR="00B375A2" w:rsidRPr="00B375A2" w:rsidRDefault="00B375A2" w:rsidP="00B375A2">
      <w:pPr>
        <w:pStyle w:val="Prrafodelista"/>
        <w:numPr>
          <w:ilvl w:val="0"/>
          <w:numId w:val="3"/>
        </w:numPr>
        <w:jc w:val="both"/>
      </w:pPr>
      <w:r>
        <w:t>Estimado.- E</w:t>
      </w:r>
      <w:r w:rsidR="005A2D81" w:rsidRPr="005A2D81">
        <w:t>n los abonos de</w:t>
      </w:r>
      <w:r>
        <w:t xml:space="preserve"> la</w:t>
      </w:r>
      <w:r w:rsidR="005A2D81">
        <w:t xml:space="preserve"> cuenta </w:t>
      </w:r>
      <w:r>
        <w:rPr>
          <w:u w:val="single" w:color="FF0000"/>
        </w:rPr>
        <w:t>8.1.1 Estimada.</w:t>
      </w:r>
    </w:p>
    <w:p w14:paraId="39E1BB70" w14:textId="415E38B9" w:rsidR="00B375A2" w:rsidRPr="00B375A2" w:rsidRDefault="00B375A2" w:rsidP="00B375A2">
      <w:pPr>
        <w:pStyle w:val="Prrafodelista"/>
        <w:numPr>
          <w:ilvl w:val="0"/>
          <w:numId w:val="3"/>
        </w:numPr>
        <w:jc w:val="both"/>
      </w:pPr>
      <w:r>
        <w:rPr>
          <w:u w:val="single" w:color="FF0000"/>
        </w:rPr>
        <w:t xml:space="preserve">Ampliaciones y Reducciones.- En los cargos y los abonos de </w:t>
      </w:r>
      <w:r w:rsidRPr="005A2D81">
        <w:t>la cuenta 8.1.3</w:t>
      </w:r>
      <w:r>
        <w:t xml:space="preserve"> Modificaciones.</w:t>
      </w:r>
    </w:p>
    <w:p w14:paraId="2E41F291" w14:textId="4903BE57" w:rsidR="00B375A2" w:rsidRPr="00B375A2" w:rsidRDefault="00B375A2" w:rsidP="00B375A2">
      <w:pPr>
        <w:pStyle w:val="Prrafodelista"/>
        <w:numPr>
          <w:ilvl w:val="0"/>
          <w:numId w:val="3"/>
        </w:numPr>
        <w:jc w:val="both"/>
      </w:pPr>
      <w:r>
        <w:rPr>
          <w:u w:val="single" w:color="FF0000"/>
        </w:rPr>
        <w:t>Devengado.- En los abonos de la cuenta</w:t>
      </w:r>
      <w:r w:rsidR="005A2D81">
        <w:t xml:space="preserve"> </w:t>
      </w:r>
      <w:r>
        <w:rPr>
          <w:u w:val="single" w:color="FF0000"/>
        </w:rPr>
        <w:t>8.1.4 Devengada.</w:t>
      </w:r>
    </w:p>
    <w:p w14:paraId="66142DF6" w14:textId="5891723E" w:rsidR="003417D6" w:rsidRDefault="00B375A2" w:rsidP="00B375A2">
      <w:pPr>
        <w:pStyle w:val="Prrafodelista"/>
        <w:numPr>
          <w:ilvl w:val="0"/>
          <w:numId w:val="3"/>
        </w:numPr>
        <w:jc w:val="both"/>
      </w:pPr>
      <w:r>
        <w:rPr>
          <w:u w:val="single" w:color="FF0000"/>
        </w:rPr>
        <w:t>Recaudado.- En los abonos de la cuenta</w:t>
      </w:r>
      <w:r w:rsidR="005A2D81">
        <w:t xml:space="preserve"> </w:t>
      </w:r>
      <w:r>
        <w:rPr>
          <w:u w:val="single" w:color="FF0000"/>
        </w:rPr>
        <w:t>8.1.5 Recaudada</w:t>
      </w:r>
      <w:r w:rsidR="005A2D81" w:rsidRPr="005A2D81">
        <w:t>.</w:t>
      </w:r>
    </w:p>
    <w:p w14:paraId="66142DF7" w14:textId="77777777" w:rsidR="005A2D81" w:rsidRDefault="005A2D81" w:rsidP="00B375A2">
      <w:pPr>
        <w:pStyle w:val="Prrafodelista"/>
        <w:jc w:val="both"/>
      </w:pPr>
    </w:p>
    <w:sectPr w:rsidR="005A2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C9D"/>
    <w:multiLevelType w:val="hybridMultilevel"/>
    <w:tmpl w:val="D2A49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C52CE"/>
    <w:multiLevelType w:val="hybridMultilevel"/>
    <w:tmpl w:val="DBCA8274"/>
    <w:lvl w:ilvl="0" w:tplc="080A0011">
      <w:start w:val="1"/>
      <w:numFmt w:val="decimal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A9B2B70"/>
    <w:multiLevelType w:val="hybridMultilevel"/>
    <w:tmpl w:val="FDE4A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A"/>
    <w:rsid w:val="00002ACF"/>
    <w:rsid w:val="000C166F"/>
    <w:rsid w:val="001D2024"/>
    <w:rsid w:val="00255D53"/>
    <w:rsid w:val="0026009D"/>
    <w:rsid w:val="002A78F3"/>
    <w:rsid w:val="00336E0F"/>
    <w:rsid w:val="003417D6"/>
    <w:rsid w:val="005600C7"/>
    <w:rsid w:val="005A2D81"/>
    <w:rsid w:val="006322AF"/>
    <w:rsid w:val="00727BD2"/>
    <w:rsid w:val="00940570"/>
    <w:rsid w:val="00946BCE"/>
    <w:rsid w:val="00B375A2"/>
    <w:rsid w:val="00BB515E"/>
    <w:rsid w:val="00C2645A"/>
    <w:rsid w:val="00D21AC0"/>
    <w:rsid w:val="00D25996"/>
    <w:rsid w:val="00DA7E58"/>
    <w:rsid w:val="00DE6C2E"/>
    <w:rsid w:val="00F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2DC6"/>
  <w15:chartTrackingRefBased/>
  <w15:docId w15:val="{E5F69D19-C868-4CC2-A326-3C0C0DEE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B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2A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871F1-2380-44DB-9133-F8D4DAE6AD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186226-EAFF-4300-B61A-F3BA70A0A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B8E75-61A0-439E-B2B7-282C3F7D9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Corona Barrientos Alejandro</cp:lastModifiedBy>
  <cp:revision>10</cp:revision>
  <dcterms:created xsi:type="dcterms:W3CDTF">2018-03-09T20:14:00Z</dcterms:created>
  <dcterms:modified xsi:type="dcterms:W3CDTF">2018-03-21T15:08:00Z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